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0E" w:rsidRPr="003E238D" w:rsidRDefault="009D540E" w:rsidP="00AF3CAA">
      <w:pPr>
        <w:spacing w:after="0" w:line="240" w:lineRule="auto"/>
        <w:jc w:val="center"/>
        <w:outlineLvl w:val="1"/>
        <w:rPr>
          <w:rFonts w:ascii="Dosis" w:eastAsia="Times New Roman" w:hAnsi="Dosis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3E238D">
        <w:rPr>
          <w:rFonts w:ascii="Dosis" w:eastAsia="Times New Roman" w:hAnsi="Dosis" w:cs="Times New Roman"/>
          <w:b/>
          <w:color w:val="000000"/>
          <w:kern w:val="36"/>
          <w:sz w:val="28"/>
          <w:szCs w:val="28"/>
          <w:lang w:eastAsia="ru-RU"/>
        </w:rPr>
        <w:t>Обратная связь для сообщений о фактах коррупции</w:t>
      </w:r>
    </w:p>
    <w:p w:rsidR="009D540E" w:rsidRPr="003E238D" w:rsidRDefault="009D540E" w:rsidP="009D540E">
      <w:pPr>
        <w:spacing w:before="134" w:after="134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E238D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</w:t>
      </w:r>
    </w:p>
    <w:p w:rsidR="00AF3CAA" w:rsidRPr="003E238D" w:rsidRDefault="009D540E" w:rsidP="00AF3CAA">
      <w:pPr>
        <w:spacing w:before="134" w:after="134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E238D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Уважаемые граждане!</w:t>
      </w:r>
    </w:p>
    <w:p w:rsidR="009D540E" w:rsidRPr="003E238D" w:rsidRDefault="009D540E" w:rsidP="00AF3CAA">
      <w:pPr>
        <w:spacing w:before="134" w:after="134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имеются материалы, подтверждающие нарушение работниками </w:t>
      </w:r>
      <w:r w:rsidR="00931893" w:rsidRPr="003E238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31893" w:rsidRPr="003E238D">
        <w:rPr>
          <w:rFonts w:ascii="Times New Roman" w:hAnsi="Times New Roman" w:cs="Times New Roman"/>
          <w:sz w:val="28"/>
          <w:szCs w:val="28"/>
        </w:rPr>
        <w:t>МБУ «ЦСОН Ворошиловского района г. Ростова-на-Дону»</w:t>
      </w: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служебному поведению или наличие у него личной заинтересованности, которая приводит или может привести к конфликту интересов, просим направлять их:</w:t>
      </w:r>
    </w:p>
    <w:p w:rsidR="00931893" w:rsidRPr="003E238D" w:rsidRDefault="009D540E" w:rsidP="00AF3CAA">
      <w:pPr>
        <w:numPr>
          <w:ilvl w:val="0"/>
          <w:numId w:val="1"/>
        </w:numPr>
        <w:spacing w:before="100" w:beforeAutospacing="1" w:after="100" w:afterAutospacing="1" w:line="240" w:lineRule="auto"/>
        <w:ind w:left="4111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почтовый адрес: </w:t>
      </w:r>
      <w:r w:rsidR="00931893" w:rsidRPr="003E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344113</w:t>
      </w:r>
      <w:r w:rsidRPr="003E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931893" w:rsidRPr="003E238D" w:rsidRDefault="00931893" w:rsidP="00AF3CAA">
      <w:pPr>
        <w:numPr>
          <w:ilvl w:val="0"/>
          <w:numId w:val="1"/>
        </w:numPr>
        <w:spacing w:before="100" w:beforeAutospacing="1" w:after="100" w:afterAutospacing="1" w:line="240" w:lineRule="auto"/>
        <w:ind w:left="4111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Ростов-на-Дону, пр. Королева 18/1</w:t>
      </w:r>
    </w:p>
    <w:p w:rsidR="00931893" w:rsidRPr="003E238D" w:rsidRDefault="00931893" w:rsidP="00AF3CAA">
      <w:pPr>
        <w:shd w:val="clear" w:color="auto" w:fill="F6F5F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AF3CAA"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AF3CAA"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931893" w:rsidRPr="003E238D" w:rsidRDefault="00931893" w:rsidP="00AF3CAA">
      <w:pPr>
        <w:shd w:val="clear" w:color="auto" w:fill="F6F5F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F3CAA" w:rsidRPr="003E23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2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sovor@yandex.ru</w:t>
      </w:r>
    </w:p>
    <w:p w:rsidR="009D540E" w:rsidRPr="003E238D" w:rsidRDefault="009D540E" w:rsidP="00AF3CAA">
      <w:pPr>
        <w:numPr>
          <w:ilvl w:val="0"/>
          <w:numId w:val="1"/>
        </w:numPr>
        <w:spacing w:before="100" w:beforeAutospacing="1" w:after="100" w:afterAutospacing="1" w:line="240" w:lineRule="auto"/>
        <w:ind w:left="4111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 факс </w:t>
      </w:r>
      <w:r w:rsidRPr="003E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 (</w:t>
      </w:r>
      <w:r w:rsidR="00AF3CAA" w:rsidRPr="003E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863</w:t>
      </w:r>
      <w:r w:rsidRPr="003E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) </w:t>
      </w:r>
      <w:r w:rsidR="00AF3CAA" w:rsidRPr="003E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274-71-22</w:t>
      </w:r>
    </w:p>
    <w:p w:rsidR="009D540E" w:rsidRPr="003E238D" w:rsidRDefault="009D540E" w:rsidP="00AF3CA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Указанные материалы или иная информация должны быть представлены в письменном виде и содержать следующие сведения:</w:t>
      </w:r>
    </w:p>
    <w:p w:rsidR="009D540E" w:rsidRPr="003E238D" w:rsidRDefault="009D540E" w:rsidP="00AF3CAA">
      <w:pPr>
        <w:numPr>
          <w:ilvl w:val="0"/>
          <w:numId w:val="2"/>
        </w:numPr>
        <w:spacing w:before="100" w:beforeAutospacing="1" w:after="100" w:afterAutospacing="1" w:line="240" w:lineRule="auto"/>
        <w:ind w:left="2552" w:right="1700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фамилию, имя, отчество работника </w:t>
      </w:r>
      <w:r w:rsidR="00931893" w:rsidRPr="003E238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31893" w:rsidRPr="003E238D">
        <w:rPr>
          <w:rFonts w:ascii="Times New Roman" w:hAnsi="Times New Roman" w:cs="Times New Roman"/>
          <w:sz w:val="28"/>
          <w:szCs w:val="28"/>
        </w:rPr>
        <w:t>МБУ «ЦСОН Ворошиловского района г. Ростова-на-Дону»</w:t>
      </w: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540E" w:rsidRPr="003E238D" w:rsidRDefault="009D540E" w:rsidP="00AF3CAA">
      <w:pPr>
        <w:numPr>
          <w:ilvl w:val="0"/>
          <w:numId w:val="2"/>
        </w:numPr>
        <w:spacing w:before="100" w:beforeAutospacing="1" w:after="100" w:afterAutospacing="1" w:line="240" w:lineRule="auto"/>
        <w:ind w:left="2552" w:right="1700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нарушения работником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9D540E" w:rsidRPr="003E238D" w:rsidRDefault="009D540E" w:rsidP="00AF3CAA">
      <w:pPr>
        <w:numPr>
          <w:ilvl w:val="0"/>
          <w:numId w:val="2"/>
        </w:numPr>
        <w:spacing w:before="100" w:beforeAutospacing="1" w:after="100" w:afterAutospacing="1" w:line="240" w:lineRule="auto"/>
        <w:ind w:left="2552" w:right="1700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об источнике информации.</w:t>
      </w:r>
    </w:p>
    <w:p w:rsidR="009D540E" w:rsidRPr="003E238D" w:rsidRDefault="009D540E" w:rsidP="00AF3CAA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</w:t>
      </w:r>
      <w:r w:rsidR="00931893"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93" w:rsidRPr="003E238D">
        <w:rPr>
          <w:rFonts w:ascii="Times New Roman" w:hAnsi="Times New Roman" w:cs="Times New Roman"/>
          <w:sz w:val="28"/>
          <w:szCs w:val="28"/>
        </w:rPr>
        <w:t>МБУ «ЦСОН Ворошиловского района г. Ростова-на-Дону»</w:t>
      </w:r>
      <w:r w:rsidR="00931893"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 день регистрации направляется директору Центра.</w:t>
      </w: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3CAA"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</w:t>
      </w:r>
      <w:r w:rsidR="00931893" w:rsidRPr="003E238D">
        <w:rPr>
          <w:rFonts w:ascii="Times New Roman" w:hAnsi="Times New Roman" w:cs="Times New Roman"/>
          <w:sz w:val="28"/>
          <w:szCs w:val="28"/>
        </w:rPr>
        <w:t>МБУ «ЦСОН Ворошиловского района г. Ростова-на-Дону»</w:t>
      </w:r>
      <w:r w:rsidR="00931893"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 рабочих дней рассматривает обращение, после чего оно в тот же день передается в комиссию по </w:t>
      </w:r>
      <w:r w:rsidR="00931893"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 конфликта интересов</w:t>
      </w: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возвращается заявителю с разъяснением причин, по которым его обращение не подлежит рассмотрению.</w:t>
      </w:r>
    </w:p>
    <w:p w:rsidR="00375480" w:rsidRPr="003E238D" w:rsidRDefault="009D540E" w:rsidP="00AF3CAA">
      <w:pPr>
        <w:spacing w:before="134"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0"/>
    </w:p>
    <w:sectPr w:rsidR="00375480" w:rsidRPr="003E238D" w:rsidSect="00AF3C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sis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1F6"/>
    <w:multiLevelType w:val="multilevel"/>
    <w:tmpl w:val="33E0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E35B88"/>
    <w:multiLevelType w:val="multilevel"/>
    <w:tmpl w:val="7248B93E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0E"/>
    <w:rsid w:val="00062471"/>
    <w:rsid w:val="00136269"/>
    <w:rsid w:val="003E238D"/>
    <w:rsid w:val="006D4846"/>
    <w:rsid w:val="00931893"/>
    <w:rsid w:val="009D540E"/>
    <w:rsid w:val="00A32396"/>
    <w:rsid w:val="00AF3CAA"/>
    <w:rsid w:val="00C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A9C1-DC5A-4919-B98F-49770472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77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85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1653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4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54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49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1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49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MBU5</dc:creator>
  <cp:keywords/>
  <dc:description/>
  <cp:lastModifiedBy>User</cp:lastModifiedBy>
  <cp:revision>4</cp:revision>
  <cp:lastPrinted>2017-01-23T12:56:00Z</cp:lastPrinted>
  <dcterms:created xsi:type="dcterms:W3CDTF">2018-02-20T11:46:00Z</dcterms:created>
  <dcterms:modified xsi:type="dcterms:W3CDTF">2018-02-20T11:52:00Z</dcterms:modified>
</cp:coreProperties>
</file>